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A10ED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10ED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10ED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4CD5FE37" w14:textId="515AE67C" w:rsidR="00A10EDA" w:rsidRPr="006E4EB0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5 types of sampling methods </w:t>
            </w:r>
          </w:p>
        </w:tc>
        <w:tc>
          <w:tcPr>
            <w:tcW w:w="1746" w:type="dxa"/>
          </w:tcPr>
          <w:p w14:paraId="488661F1" w14:textId="385C2825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identify the sample of each scenario given    </w:t>
            </w:r>
          </w:p>
        </w:tc>
        <w:tc>
          <w:tcPr>
            <w:tcW w:w="1569" w:type="dxa"/>
          </w:tcPr>
          <w:p w14:paraId="66682BD9" w14:textId="0C9D1AB9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28821C59" w:rsidR="00A10EDA" w:rsidRPr="00293D05" w:rsidRDefault="00045DA1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part 1 of the review as group </w:t>
            </w:r>
          </w:p>
        </w:tc>
        <w:tc>
          <w:tcPr>
            <w:tcW w:w="1529" w:type="dxa"/>
          </w:tcPr>
          <w:p w14:paraId="1B945BDB" w14:textId="1AD33231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45" w:type="dxa"/>
          </w:tcPr>
          <w:p w14:paraId="2594AA71" w14:textId="78CB801C" w:rsidR="00A10EDA" w:rsidRPr="00293D05" w:rsidRDefault="00A10EDA" w:rsidP="00A10ED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Try numbers 6-8</w:t>
            </w:r>
            <w:r w:rsidR="00045DA1">
              <w:rPr>
                <w:rFonts w:cstheme="minorHAnsi"/>
                <w:bCs/>
                <w:sz w:val="20"/>
                <w:szCs w:val="20"/>
              </w:rPr>
              <w:t xml:space="preserve"> of the </w:t>
            </w:r>
            <w:proofErr w:type="gramStart"/>
            <w:r w:rsidR="00045DA1">
              <w:rPr>
                <w:rFonts w:cstheme="minorHAnsi"/>
                <w:bCs/>
                <w:sz w:val="20"/>
                <w:szCs w:val="20"/>
              </w:rPr>
              <w:t xml:space="preserve">review </w:t>
            </w:r>
            <w:r>
              <w:rPr>
                <w:rFonts w:cstheme="minorHAnsi"/>
                <w:bCs/>
                <w:sz w:val="20"/>
                <w:szCs w:val="20"/>
              </w:rPr>
              <w:t xml:space="preserve"> on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your own </w:t>
            </w:r>
          </w:p>
        </w:tc>
        <w:tc>
          <w:tcPr>
            <w:tcW w:w="2103" w:type="dxa"/>
          </w:tcPr>
          <w:p w14:paraId="535B6846" w14:textId="54C5BE92" w:rsidR="00A10EDA" w:rsidRPr="00293D05" w:rsidRDefault="00A10EDA" w:rsidP="00A10E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>8 .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</w:tr>
      <w:tr w:rsidR="00A10ED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A10EDA" w:rsidRPr="00C423AB" w:rsidRDefault="00A10EDA" w:rsidP="00A10ED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7E51B288" w14:textId="77777777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1F3B1A39" w14:textId="61E94205" w:rsidR="00A10EDA" w:rsidRDefault="00A10EDA" w:rsidP="00A10E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31AC5474" w14:textId="3969B847" w:rsidR="00A10EDA" w:rsidRPr="00D37085" w:rsidRDefault="00A10EDA" w:rsidP="00A10ED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B30A24F" w14:textId="31FE9813" w:rsidR="00A10EDA" w:rsidRPr="00C80ECA" w:rsidRDefault="00A10EDA" w:rsidP="00A10EDA">
            <w:pPr>
              <w:rPr>
                <w:rFonts w:cstheme="minorHAnsi"/>
                <w:bCs/>
              </w:rPr>
            </w:pPr>
          </w:p>
        </w:tc>
        <w:tc>
          <w:tcPr>
            <w:tcW w:w="1569" w:type="dxa"/>
          </w:tcPr>
          <w:p w14:paraId="53CF8511" w14:textId="53F8D8AC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0F1CEBF2" w:rsidR="00A10EDA" w:rsidRPr="00AE4063" w:rsidRDefault="00A10EDA" w:rsidP="00A10ED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4AFFC04E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68552D56" w:rsidR="00A10EDA" w:rsidRPr="00C80ECA" w:rsidRDefault="00045DA1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Unit 3A Assessment </w:t>
            </w:r>
          </w:p>
        </w:tc>
        <w:tc>
          <w:tcPr>
            <w:tcW w:w="2103" w:type="dxa"/>
          </w:tcPr>
          <w:p w14:paraId="2FE48580" w14:textId="761715F4" w:rsidR="00A10EDA" w:rsidRPr="00C80ECA" w:rsidRDefault="00A10EDA" w:rsidP="00A10ED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A10ED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A10EDA" w:rsidRPr="00C423AB" w:rsidRDefault="00A10EDA" w:rsidP="00A10E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5B2408D0" w:rsidR="00A10EDA" w:rsidRPr="006A2CA1" w:rsidRDefault="00A10EDA" w:rsidP="00045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045DA1">
              <w:rPr>
                <w:rFonts w:cstheme="minorHAnsi"/>
                <w:sz w:val="16"/>
                <w:szCs w:val="16"/>
              </w:rPr>
              <w:t xml:space="preserve">the difference between the measures of central </w:t>
            </w:r>
            <w:r w:rsidR="0075036A">
              <w:rPr>
                <w:rFonts w:cstheme="minorHAnsi"/>
                <w:sz w:val="16"/>
                <w:szCs w:val="16"/>
              </w:rPr>
              <w:t>tendencies</w:t>
            </w:r>
            <w:r w:rsidR="00045D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5D6B557A" w:rsidR="00A10EDA" w:rsidRPr="00C80ECA" w:rsidRDefault="0075036A" w:rsidP="00A10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Activation: find the mean of list A  </w:t>
            </w:r>
          </w:p>
        </w:tc>
        <w:tc>
          <w:tcPr>
            <w:tcW w:w="1569" w:type="dxa"/>
          </w:tcPr>
          <w:p w14:paraId="75F0CA58" w14:textId="65AD4CF4" w:rsidR="00A10EDA" w:rsidRPr="00C80ECA" w:rsidRDefault="0075036A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Notes: measure of central tendencies</w:t>
            </w:r>
          </w:p>
        </w:tc>
        <w:tc>
          <w:tcPr>
            <w:tcW w:w="1546" w:type="dxa"/>
          </w:tcPr>
          <w:p w14:paraId="318F8B6E" w14:textId="3763376A" w:rsidR="00A10EDA" w:rsidRPr="00C80ECA" w:rsidRDefault="00A10EDA" w:rsidP="00A10EDA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563E32F3" w:rsidR="00A10EDA" w:rsidRPr="00AE4063" w:rsidRDefault="0075036A" w:rsidP="00A10E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 pair share</w:t>
            </w:r>
          </w:p>
        </w:tc>
        <w:tc>
          <w:tcPr>
            <w:tcW w:w="2945" w:type="dxa"/>
          </w:tcPr>
          <w:p w14:paraId="648E7321" w14:textId="2606D000" w:rsidR="00A10EDA" w:rsidRPr="00C80ECA" w:rsidRDefault="00A10EDA" w:rsidP="00A10ED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47E3AE1A" w14:textId="1CD9041F" w:rsidR="00A10EDA" w:rsidRPr="00C80ECA" w:rsidRDefault="0075036A" w:rsidP="00A10E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formative </w:t>
            </w:r>
          </w:p>
        </w:tc>
      </w:tr>
      <w:tr w:rsidR="00A10EDA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1AFB34DF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31D23313" w14:textId="4F06A7AD" w:rsidR="00CA2E41" w:rsidRDefault="00CA2E41" w:rsidP="007503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</w:t>
            </w:r>
            <w:r w:rsidR="0075036A">
              <w:rPr>
                <w:rFonts w:cstheme="minorHAnsi"/>
                <w:sz w:val="16"/>
                <w:szCs w:val="16"/>
              </w:rPr>
              <w:t>the measures of central tendencies.</w:t>
            </w:r>
          </w:p>
          <w:p w14:paraId="7264B416" w14:textId="08F1B629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75036A">
              <w:rPr>
                <w:rFonts w:cstheme="minorHAnsi"/>
                <w:sz w:val="16"/>
                <w:szCs w:val="16"/>
              </w:rPr>
              <w:t xml:space="preserve">the appropriate time to use each measure </w:t>
            </w:r>
          </w:p>
        </w:tc>
        <w:tc>
          <w:tcPr>
            <w:tcW w:w="1746" w:type="dxa"/>
          </w:tcPr>
          <w:p w14:paraId="1C5DB538" w14:textId="5D1D2523" w:rsidR="00CA2E41" w:rsidRPr="00C80ECA" w:rsidRDefault="0075036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find the mean </w:t>
            </w:r>
            <w:r>
              <w:rPr>
                <w:rFonts w:cstheme="minorHAnsi"/>
              </w:rPr>
              <w:t xml:space="preserve">median </w:t>
            </w:r>
            <w:proofErr w:type="gramStart"/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 mode</w:t>
            </w:r>
            <w:proofErr w:type="gramEnd"/>
            <w:r>
              <w:rPr>
                <w:rFonts w:cstheme="minorHAnsi"/>
              </w:rPr>
              <w:t xml:space="preserve"> of given data set</w:t>
            </w:r>
          </w:p>
        </w:tc>
        <w:tc>
          <w:tcPr>
            <w:tcW w:w="1569" w:type="dxa"/>
          </w:tcPr>
          <w:p w14:paraId="51FDD752" w14:textId="744F2DCD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437B80AC" w:rsidR="00CA2E41" w:rsidRPr="00C80ECA" w:rsidRDefault="00A10ED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answers to </w:t>
            </w:r>
            <w:r w:rsidR="0075036A">
              <w:rPr>
                <w:rFonts w:cstheme="minorHAnsi"/>
              </w:rPr>
              <w:t xml:space="preserve">warm using student volunteers </w:t>
            </w:r>
          </w:p>
        </w:tc>
        <w:tc>
          <w:tcPr>
            <w:tcW w:w="1529" w:type="dxa"/>
          </w:tcPr>
          <w:p w14:paraId="60648DF1" w14:textId="6E2B458C" w:rsidR="00CA2E41" w:rsidRPr="00C80ECA" w:rsidRDefault="0075036A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measures of central tendencies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1 </w:t>
            </w:r>
          </w:p>
        </w:tc>
        <w:tc>
          <w:tcPr>
            <w:tcW w:w="2945" w:type="dxa"/>
          </w:tcPr>
          <w:p w14:paraId="0CA643A6" w14:textId="740411C9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35CB69B1" w:rsidR="00CA2E41" w:rsidRPr="00C80ECA" w:rsidRDefault="0075036A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any misconceptions</w:t>
            </w:r>
            <w:r w:rsidR="00A10EDA">
              <w:rPr>
                <w:rFonts w:cstheme="minorHAnsi"/>
              </w:rPr>
              <w:t>.</w:t>
            </w:r>
          </w:p>
        </w:tc>
      </w:tr>
      <w:tr w:rsidR="00A10ED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564D447C" w14:textId="77777777" w:rsidR="0054193B" w:rsidRDefault="0054193B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the measures of central tendencies.</w:t>
            </w:r>
          </w:p>
          <w:p w14:paraId="5327E9B5" w14:textId="6D49267B" w:rsidR="00EE5B5A" w:rsidRPr="00BC40BA" w:rsidRDefault="0054193B" w:rsidP="005419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appropriate time to use each measure</w:t>
            </w:r>
          </w:p>
        </w:tc>
        <w:tc>
          <w:tcPr>
            <w:tcW w:w="1746" w:type="dxa"/>
          </w:tcPr>
          <w:p w14:paraId="3D3D9AD9" w14:textId="6A8D6A09" w:rsidR="00EE5B5A" w:rsidRPr="00C80ECA" w:rsidRDefault="0075036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>Which measure of central would be best given the scenario</w:t>
            </w:r>
          </w:p>
        </w:tc>
        <w:tc>
          <w:tcPr>
            <w:tcW w:w="1569" w:type="dxa"/>
          </w:tcPr>
          <w:p w14:paraId="7F6A455A" w14:textId="1DEE9314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648D23A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DB34F17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two examples using mini dry erase boards</w:t>
            </w:r>
          </w:p>
        </w:tc>
        <w:tc>
          <w:tcPr>
            <w:tcW w:w="2945" w:type="dxa"/>
          </w:tcPr>
          <w:p w14:paraId="7E0AC036" w14:textId="219A3982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proofErr w:type="spellStart"/>
            <w:r>
              <w:rPr>
                <w:rFonts w:cstheme="minorHAnsi"/>
              </w:rPr>
              <w:t>Quizzizz</w:t>
            </w:r>
            <w:proofErr w:type="spellEnd"/>
            <w:r>
              <w:rPr>
                <w:rFonts w:cstheme="minorHAnsi"/>
              </w:rPr>
              <w:t xml:space="preserve"> assignment </w:t>
            </w:r>
          </w:p>
        </w:tc>
        <w:tc>
          <w:tcPr>
            <w:tcW w:w="2103" w:type="dxa"/>
          </w:tcPr>
          <w:p w14:paraId="7D7CC04A" w14:textId="1C130F9E" w:rsidR="00EE5B5A" w:rsidRPr="00C80ECA" w:rsidRDefault="0054193B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 sure to submit assignment </w:t>
            </w:r>
          </w:p>
        </w:tc>
      </w:tr>
    </w:tbl>
    <w:p w14:paraId="65830908" w14:textId="1AE384DB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68A18D71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2E621F8E" w:rsidR="00EE5B5A" w:rsidRDefault="00EE5B5A" w:rsidP="00EE5B5A">
      <w:pPr>
        <w:tabs>
          <w:tab w:val="left" w:pos="5208"/>
        </w:tabs>
        <w:jc w:val="center"/>
      </w:pPr>
    </w:p>
    <w:p w14:paraId="499E0A72" w14:textId="424F70B9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1785" w14:textId="77777777" w:rsidR="00BB19B3" w:rsidRDefault="00BB19B3" w:rsidP="00534FBC">
      <w:pPr>
        <w:spacing w:after="0" w:line="240" w:lineRule="auto"/>
      </w:pPr>
      <w:r>
        <w:separator/>
      </w:r>
    </w:p>
  </w:endnote>
  <w:endnote w:type="continuationSeparator" w:id="0">
    <w:p w14:paraId="3701F842" w14:textId="77777777" w:rsidR="00BB19B3" w:rsidRDefault="00BB19B3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6F19" w14:textId="77777777" w:rsidR="00BB19B3" w:rsidRDefault="00BB19B3" w:rsidP="00534FBC">
      <w:pPr>
        <w:spacing w:after="0" w:line="240" w:lineRule="auto"/>
      </w:pPr>
      <w:r>
        <w:separator/>
      </w:r>
    </w:p>
  </w:footnote>
  <w:footnote w:type="continuationSeparator" w:id="0">
    <w:p w14:paraId="78ECE13A" w14:textId="77777777" w:rsidR="00BB19B3" w:rsidRDefault="00BB19B3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348F1A8B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 xml:space="preserve">February </w:t>
    </w:r>
    <w:r w:rsidR="00045DA1">
      <w:rPr>
        <w:b/>
        <w:bCs/>
        <w:sz w:val="28"/>
        <w:szCs w:val="28"/>
      </w:rPr>
      <w:t>24</w:t>
    </w:r>
    <w:r w:rsidR="00A10EDA">
      <w:rPr>
        <w:b/>
        <w:bCs/>
        <w:sz w:val="28"/>
        <w:szCs w:val="28"/>
      </w:rPr>
      <w:t>th</w:t>
    </w:r>
    <w:r w:rsidR="00585909">
      <w:rPr>
        <w:b/>
        <w:bCs/>
        <w:sz w:val="28"/>
        <w:szCs w:val="28"/>
      </w:rPr>
      <w:t xml:space="preserve">– </w:t>
    </w:r>
    <w:r w:rsidR="00045DA1">
      <w:rPr>
        <w:b/>
        <w:bCs/>
        <w:sz w:val="28"/>
        <w:szCs w:val="28"/>
      </w:rPr>
      <w:t>28</w:t>
    </w:r>
    <w:r w:rsidR="00A10EDA">
      <w:rPr>
        <w:b/>
        <w:bCs/>
        <w:sz w:val="28"/>
        <w:szCs w:val="28"/>
      </w:rPr>
      <w:t>th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045DA1"/>
    <w:rsid w:val="00213241"/>
    <w:rsid w:val="00534FBC"/>
    <w:rsid w:val="0054193B"/>
    <w:rsid w:val="00585909"/>
    <w:rsid w:val="00701222"/>
    <w:rsid w:val="0075036A"/>
    <w:rsid w:val="007E7372"/>
    <w:rsid w:val="00A10EDA"/>
    <w:rsid w:val="00B422A3"/>
    <w:rsid w:val="00BB19B3"/>
    <w:rsid w:val="00C5744F"/>
    <w:rsid w:val="00C76905"/>
    <w:rsid w:val="00CA2E41"/>
    <w:rsid w:val="00D407EB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2025-02-25T19:51:00Z</dcterms:created>
  <dcterms:modified xsi:type="dcterms:W3CDTF">2025-02-25T19:51:00Z</dcterms:modified>
</cp:coreProperties>
</file>